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GÜZ DÖNEMİ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GENEL KÜLTÜR SEÇMELİ 2 DERSLERİ FİNAL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Perşembe 13:00 ve 15:00 saatlerinde sınavlar olmalıdır.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Eğer bir derste 2 grup var ise, o sınav Perşembe günü 14:00’te olacaktır.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3480"/>
        <w:gridCol w:w="3810"/>
        <w:gridCol w:w="1080"/>
        <w:gridCol w:w="1485"/>
        <w:gridCol w:w="1500"/>
        <w:gridCol w:w="2460"/>
        <w:tblGridChange w:id="0">
          <w:tblGrid>
            <w:gridCol w:w="1350"/>
            <w:gridCol w:w="3480"/>
            <w:gridCol w:w="3810"/>
            <w:gridCol w:w="1080"/>
            <w:gridCol w:w="1485"/>
            <w:gridCol w:w="1500"/>
            <w:gridCol w:w="246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Kodu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Adı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Yürütücüsü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Bölüm- Kontenjan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Sınıf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OKL2250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Beslenme ve Sağlık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Remziye CEYLAN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AZ-05 A201 A203 A204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BTO2910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Medya Okuryazarlığı Gr.1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SINAV YAPILMAYACAK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Kariyer planlama ve geliştirme Gr:1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Dr. Funda AKINCI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A-206, CZ-04, CZ-03, C-101, C-205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Kariyer planlama ve geliştirme Gr:2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Dr. Funda AKINCI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A-206, CZ-04, CZ-03, C-101, C-205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Kültür ve Dil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Neslihan KARAKUŞ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AZ01, A104, A205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İnsan İlişkileri ve İletişim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SINAV YAPILMAYACAK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FBO2010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Bilim Tarihi ve Felsefesi- Gr.1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Dr.Veysi AKTAŞ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AZ-07-A-101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 ve Zeka Oyunları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Şahin ORUÇ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SINAV YAPILMAYACAK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SBO2930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Eğitimde Çizgi Roman Kullanımı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Genç Osman İLHAN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SINAV YAPILMAYACAK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Osmanlı Türkçesi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Mustafa ŞEKER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AZ02-AZ03-C104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Ekonomi ve Girişimcilik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Öğretim Üyesi Fatih ÖZDEMİR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SINAV YAPILMAYACAK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ING2170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Mesleki İngilizce (Tek Grup)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Bülent Arif Güleç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ÖDEV TESLİMİ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AzK2x/tGgPV0UZ/xXaC8yvjZA==">CgMxLjA4AHIhMVFVY1ItTW5jOFRZcEF1amZUcFd0TkkwMF9Fdk9WZzhF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2024-12-17T11:26:00Z</dcterms:created>
</cp:coreProperties>
</file>