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7" w:rsidRDefault="00761E05">
      <w:pPr>
        <w:jc w:val="center"/>
        <w:rPr>
          <w:b/>
        </w:rPr>
      </w:pPr>
      <w:r>
        <w:rPr>
          <w:b/>
        </w:rPr>
        <w:t>2023-2024 GÜZ DÖNEMİ GENEL KÜLTÜR SEÇMELİ 2 DERSLERİ</w:t>
      </w:r>
    </w:p>
    <w:p w:rsidR="00FC3D47" w:rsidRDefault="00FC3D47">
      <w:pPr>
        <w:jc w:val="center"/>
        <w:rPr>
          <w:b/>
        </w:rPr>
      </w:pPr>
    </w:p>
    <w:p w:rsidR="00FC3D47" w:rsidRDefault="00FC3D47">
      <w:pPr>
        <w:jc w:val="center"/>
      </w:pPr>
    </w:p>
    <w:tbl>
      <w:tblPr>
        <w:tblStyle w:val="a1"/>
        <w:tblW w:w="151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295"/>
        <w:gridCol w:w="2781"/>
        <w:gridCol w:w="1824"/>
        <w:gridCol w:w="1650"/>
        <w:gridCol w:w="2610"/>
        <w:gridCol w:w="2025"/>
      </w:tblGrid>
      <w:tr w:rsidR="00FC3D47" w:rsidTr="00761E05">
        <w:trPr>
          <w:trHeight w:val="532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Ders Yürütücüsü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Bölüm-</w:t>
            </w:r>
          </w:p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Kontenjan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Sınıf</w:t>
            </w:r>
          </w:p>
        </w:tc>
      </w:tr>
      <w:tr w:rsidR="00FC3D47" w:rsidTr="00761E05">
        <w:trPr>
          <w:trHeight w:val="188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SNF2080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Türk Halk Oyunları (Gr.1)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Öğr</w:t>
            </w:r>
            <w:proofErr w:type="spellEnd"/>
            <w:r>
              <w:t>. Gör. Şener GÜNAY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Spor Salonu</w:t>
            </w:r>
          </w:p>
        </w:tc>
      </w:tr>
      <w:tr w:rsidR="00FC3D47" w:rsidTr="00761E05">
        <w:trPr>
          <w:trHeight w:val="188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SNF2080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Türk Halk Oyunları (Gr. 2)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proofErr w:type="spellStart"/>
            <w:r>
              <w:t>Öğr</w:t>
            </w:r>
            <w:proofErr w:type="spellEnd"/>
            <w:r>
              <w:t>. Gör. Şener GÜNAY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15.00-16.50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Spor Salonu</w:t>
            </w:r>
          </w:p>
        </w:tc>
      </w:tr>
      <w:tr w:rsidR="00FC3D47" w:rsidTr="00761E05">
        <w:trPr>
          <w:trHeight w:val="188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TRO2840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İnsan İlişkileri ve İletişim (Gr.1)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Doç. Dr. Talat AYTAN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15.00-16.50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FC3D47" w:rsidTr="00761E05">
        <w:trPr>
          <w:trHeight w:val="68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TRO2850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Kültür ve Dil (Gr.1)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Doç. Dr. Neslihan KARAKUŞ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FC3D47" w:rsidTr="00761E05">
        <w:trPr>
          <w:trHeight w:val="447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OKL2150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Beslenme ve Sağlık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Prof. Dr. Remziye CEYLAN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FC3D47" w:rsidTr="00761E05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 xml:space="preserve">PDR2270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 xml:space="preserve">Kariyer planlama ve geliştirme Gr:1 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Dr. Funda AKINCI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FC3D47" w:rsidTr="00761E05">
        <w:trPr>
          <w:trHeight w:val="188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 xml:space="preserve">PDR2270 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 xml:space="preserve">Kariyer planlama ve geliştirme Gr:2 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Dr. Funda AKINCI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15.00-16.50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FC3D47" w:rsidTr="00761E05">
        <w:trPr>
          <w:trHeight w:val="188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BTO2910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Medya Okuryazarlığı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Dr. Tuba UĞRAŞ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60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proofErr w:type="gramStart"/>
            <w:r>
              <w:t>13:00</w:t>
            </w:r>
            <w:proofErr w:type="gramEnd"/>
            <w:r>
              <w:t>-14:50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C-106</w:t>
            </w:r>
          </w:p>
        </w:tc>
      </w:tr>
      <w:tr w:rsidR="00FC3D47" w:rsidTr="00761E05">
        <w:trPr>
          <w:trHeight w:val="145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FBO2010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Bilim Tarihi ve Felsefesi- Gr.1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Hacer Efe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proofErr w:type="gramStart"/>
            <w:r>
              <w:t>13:00</w:t>
            </w:r>
            <w:proofErr w:type="gramEnd"/>
            <w:r>
              <w:t>-14:50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FC3D47" w:rsidTr="00761E05">
        <w:trPr>
          <w:trHeight w:val="210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spacing w:line="240" w:lineRule="auto"/>
            </w:pPr>
            <w:r>
              <w:t>SBO2920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 xml:space="preserve">Akıl ve </w:t>
            </w:r>
            <w:proofErr w:type="gramStart"/>
            <w:r>
              <w:t>Zeka</w:t>
            </w:r>
            <w:proofErr w:type="gramEnd"/>
            <w:r>
              <w:t xml:space="preserve"> Oyunları</w:t>
            </w:r>
          </w:p>
        </w:tc>
        <w:tc>
          <w:tcPr>
            <w:tcW w:w="27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Prof. Dr. Şahin ORUÇ</w:t>
            </w:r>
          </w:p>
        </w:tc>
        <w:tc>
          <w:tcPr>
            <w:tcW w:w="1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13.00-14.50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Online</w:t>
            </w:r>
          </w:p>
        </w:tc>
      </w:tr>
      <w:tr w:rsidR="00FC3D47" w:rsidTr="00761E05">
        <w:trPr>
          <w:trHeight w:val="1180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SBO2270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Osmanlı Türkçesine Giriş</w:t>
            </w:r>
          </w:p>
        </w:tc>
        <w:tc>
          <w:tcPr>
            <w:tcW w:w="278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Doç. Dr. Mustafa ŞEKER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  <w:jc w:val="center"/>
            </w:pPr>
            <w:r>
              <w:t>15.00-16.50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761E05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5872D9" w:rsidTr="00761E05"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>
            <w:pPr>
              <w:widowControl w:val="0"/>
              <w:spacing w:line="240" w:lineRule="auto"/>
            </w:pPr>
            <w:r w:rsidRPr="005872D9">
              <w:lastRenderedPageBreak/>
              <w:t>SBO2010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>
            <w:pPr>
              <w:widowControl w:val="0"/>
              <w:spacing w:line="240" w:lineRule="auto"/>
            </w:pPr>
            <w:r w:rsidRPr="005872D9">
              <w:t>Ekonomi ve Girişimcilik</w:t>
            </w:r>
            <w:r>
              <w:t xml:space="preserve"> – Gr. 1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>
            <w:pPr>
              <w:widowControl w:val="0"/>
              <w:spacing w:line="240" w:lineRule="auto"/>
            </w:pPr>
            <w:r>
              <w:t>Arş. Gör. Dr. Fatih ÖZDEMİR</w:t>
            </w:r>
          </w:p>
        </w:tc>
        <w:tc>
          <w:tcPr>
            <w:tcW w:w="1824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>
            <w:pPr>
              <w:widowControl w:val="0"/>
              <w:spacing w:line="240" w:lineRule="auto"/>
            </w:pPr>
            <w:r>
              <w:t>90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  <w:jc w:val="center"/>
            </w:pPr>
            <w:proofErr w:type="gramStart"/>
            <w:r>
              <w:t>13:00</w:t>
            </w:r>
            <w:proofErr w:type="gramEnd"/>
            <w:r>
              <w:t>-14:50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5872D9" w:rsidTr="00761E05">
        <w:trPr>
          <w:trHeight w:val="19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</w:pPr>
            <w:r w:rsidRPr="005872D9">
              <w:t>SBO2010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</w:pPr>
            <w:r w:rsidRPr="005872D9">
              <w:t>Ekonomi ve Girişimcilik</w:t>
            </w:r>
            <w:r>
              <w:t xml:space="preserve"> – Gr. 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</w:pPr>
            <w:r>
              <w:t>Arş. Gör. Dr. Fatih ÖZDEMİR</w:t>
            </w:r>
          </w:p>
        </w:tc>
        <w:tc>
          <w:tcPr>
            <w:tcW w:w="1824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</w:pPr>
            <w:r>
              <w:t>90</w:t>
            </w:r>
            <w:bookmarkStart w:id="0" w:name="_GoBack"/>
            <w:bookmarkEnd w:id="0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</w:pPr>
            <w:r>
              <w:t>Perşembe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  <w:jc w:val="center"/>
            </w:pPr>
            <w:r>
              <w:t>15.00-16.50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2D9" w:rsidRDefault="005872D9" w:rsidP="00980C7D">
            <w:pPr>
              <w:widowControl w:val="0"/>
              <w:spacing w:line="240" w:lineRule="auto"/>
            </w:pPr>
            <w:r>
              <w:t>Online</w:t>
            </w:r>
          </w:p>
        </w:tc>
      </w:tr>
      <w:tr w:rsidR="00FC3D47" w:rsidTr="00761E05">
        <w:trPr>
          <w:trHeight w:val="4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1824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  <w:jc w:val="center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</w:tr>
      <w:tr w:rsidR="00FC3D47" w:rsidTr="00761E05">
        <w:trPr>
          <w:trHeight w:val="1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1824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D47" w:rsidRDefault="00FC3D47">
            <w:pPr>
              <w:widowControl w:val="0"/>
              <w:spacing w:line="240" w:lineRule="auto"/>
            </w:pPr>
          </w:p>
        </w:tc>
      </w:tr>
    </w:tbl>
    <w:p w:rsidR="00FC3D47" w:rsidRDefault="00FC3D47"/>
    <w:sectPr w:rsidR="00FC3D47">
      <w:pgSz w:w="16834" w:h="11909" w:orient="landscape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3D47"/>
    <w:rsid w:val="005872D9"/>
    <w:rsid w:val="00761E05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eiESM5XM1SHm5xP2WHVPoUV/w==">CgMxLjA4AHIhMS1kWjFLT2NfWC0xZVJfSHZpXzBNZU5waUF1aUt1RmVN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Ytu</cp:lastModifiedBy>
  <cp:revision>3</cp:revision>
  <dcterms:created xsi:type="dcterms:W3CDTF">2022-09-06T10:59:00Z</dcterms:created>
  <dcterms:modified xsi:type="dcterms:W3CDTF">2023-09-14T08:33:00Z</dcterms:modified>
</cp:coreProperties>
</file>